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6A4D" w14:textId="53D9270D" w:rsidR="005F1DDF" w:rsidRDefault="005F1DDF" w:rsidP="00B77DEC">
      <w:pPr>
        <w:shd w:val="clear" w:color="auto" w:fill="FFFFFF"/>
        <w:spacing w:after="0" w:line="240" w:lineRule="auto"/>
        <w:ind w:firstLine="567"/>
        <w:jc w:val="both"/>
        <w:outlineLvl w:val="0"/>
        <w:rPr>
          <w:rFonts w:ascii="Times New Roman" w:hAnsi="Times New Roman" w:cs="Times New Roman"/>
          <w:b/>
          <w:bCs/>
          <w:color w:val="000000"/>
          <w:sz w:val="28"/>
          <w:szCs w:val="28"/>
          <w:shd w:val="clear" w:color="auto" w:fill="FFFFFF"/>
        </w:rPr>
      </w:pPr>
      <w:r w:rsidRPr="00C939CA">
        <w:rPr>
          <w:rFonts w:ascii="Times New Roman" w:eastAsia="Times New Roman" w:hAnsi="Times New Roman" w:cs="Times New Roman"/>
          <w:b/>
          <w:bCs/>
          <w:color w:val="222222"/>
          <w:kern w:val="36"/>
          <w:sz w:val="28"/>
          <w:szCs w:val="28"/>
        </w:rPr>
        <w:t>Sở Văn hóa, Thể thao và Du lịch</w:t>
      </w:r>
      <w:r w:rsidRPr="005F1DDF">
        <w:rPr>
          <w:rFonts w:ascii="Times New Roman" w:eastAsia="Times New Roman" w:hAnsi="Times New Roman" w:cs="Times New Roman"/>
          <w:b/>
          <w:bCs/>
          <w:color w:val="222222"/>
          <w:kern w:val="36"/>
          <w:sz w:val="28"/>
          <w:szCs w:val="28"/>
        </w:rPr>
        <w:t xml:space="preserve"> </w:t>
      </w:r>
      <w:r w:rsidR="00797B8B">
        <w:rPr>
          <w:rFonts w:ascii="Times New Roman" w:eastAsia="Times New Roman" w:hAnsi="Times New Roman" w:cs="Times New Roman"/>
          <w:b/>
          <w:bCs/>
          <w:color w:val="222222"/>
          <w:kern w:val="36"/>
          <w:sz w:val="28"/>
          <w:szCs w:val="28"/>
        </w:rPr>
        <w:t>đề ra</w:t>
      </w:r>
      <w:r w:rsidRPr="005F1DDF">
        <w:rPr>
          <w:rFonts w:ascii="Times New Roman" w:eastAsia="Times New Roman" w:hAnsi="Times New Roman" w:cs="Times New Roman"/>
          <w:b/>
          <w:bCs/>
          <w:color w:val="222222"/>
          <w:kern w:val="36"/>
          <w:sz w:val="28"/>
          <w:szCs w:val="28"/>
        </w:rPr>
        <w:t xml:space="preserve"> nhiều giải pháp nâng cao cải cách hành chính</w:t>
      </w:r>
      <w:r w:rsidRPr="00C939CA">
        <w:rPr>
          <w:rFonts w:ascii="Times New Roman" w:eastAsia="Times New Roman" w:hAnsi="Times New Roman" w:cs="Times New Roman"/>
          <w:b/>
          <w:bCs/>
          <w:color w:val="222222"/>
          <w:kern w:val="36"/>
          <w:sz w:val="28"/>
          <w:szCs w:val="28"/>
        </w:rPr>
        <w:t xml:space="preserve">, </w:t>
      </w:r>
      <w:r w:rsidRPr="005F1DDF">
        <w:rPr>
          <w:rFonts w:ascii="Times New Roman" w:eastAsia="Times New Roman" w:hAnsi="Times New Roman" w:cs="Times New Roman"/>
          <w:b/>
          <w:bCs/>
          <w:color w:val="222222"/>
          <w:kern w:val="36"/>
          <w:sz w:val="28"/>
          <w:szCs w:val="28"/>
        </w:rPr>
        <w:t>chỉ số hài lòng</w:t>
      </w:r>
      <w:r w:rsidRPr="00C939CA">
        <w:rPr>
          <w:rFonts w:ascii="Times New Roman" w:eastAsia="Times New Roman" w:hAnsi="Times New Roman" w:cs="Times New Roman"/>
          <w:b/>
          <w:bCs/>
          <w:color w:val="222222"/>
          <w:kern w:val="36"/>
          <w:sz w:val="28"/>
          <w:szCs w:val="28"/>
        </w:rPr>
        <w:t xml:space="preserve"> của người dân</w:t>
      </w:r>
      <w:r w:rsidR="0018726B" w:rsidRPr="00C939CA">
        <w:rPr>
          <w:rFonts w:ascii="Times New Roman" w:eastAsia="Times New Roman" w:hAnsi="Times New Roman" w:cs="Times New Roman"/>
          <w:b/>
          <w:bCs/>
          <w:color w:val="222222"/>
          <w:kern w:val="36"/>
          <w:sz w:val="28"/>
          <w:szCs w:val="28"/>
        </w:rPr>
        <w:t xml:space="preserve">, </w:t>
      </w:r>
      <w:r w:rsidR="007309CF">
        <w:rPr>
          <w:rFonts w:ascii="Times New Roman" w:hAnsi="Times New Roman" w:cs="Times New Roman"/>
          <w:b/>
          <w:bCs/>
          <w:sz w:val="28"/>
          <w:szCs w:val="28"/>
        </w:rPr>
        <w:t>c</w:t>
      </w:r>
      <w:r w:rsidR="0018726B" w:rsidRPr="00C939CA">
        <w:rPr>
          <w:rFonts w:ascii="Times New Roman" w:hAnsi="Times New Roman" w:cs="Times New Roman"/>
          <w:b/>
          <w:bCs/>
          <w:sz w:val="28"/>
          <w:szCs w:val="28"/>
        </w:rPr>
        <w:t>hỉ số Hiệu quả quản trị và Hành chính công</w:t>
      </w:r>
      <w:r w:rsidR="007309CF">
        <w:rPr>
          <w:rFonts w:ascii="Times New Roman" w:hAnsi="Times New Roman" w:cs="Times New Roman"/>
          <w:b/>
          <w:bCs/>
          <w:sz w:val="28"/>
          <w:szCs w:val="28"/>
        </w:rPr>
        <w:t xml:space="preserve">, </w:t>
      </w:r>
      <w:r w:rsidR="007309CF">
        <w:rPr>
          <w:rFonts w:ascii="Times New Roman" w:hAnsi="Times New Roman" w:cs="Times New Roman"/>
          <w:b/>
          <w:bCs/>
          <w:color w:val="000000"/>
          <w:sz w:val="28"/>
          <w:szCs w:val="28"/>
          <w:shd w:val="clear" w:color="auto" w:fill="FFFFFF"/>
        </w:rPr>
        <w:t>c</w:t>
      </w:r>
      <w:r w:rsidR="007309CF" w:rsidRPr="007309CF">
        <w:rPr>
          <w:rFonts w:ascii="Times New Roman" w:hAnsi="Times New Roman" w:cs="Times New Roman"/>
          <w:b/>
          <w:bCs/>
          <w:color w:val="000000"/>
          <w:sz w:val="28"/>
          <w:szCs w:val="28"/>
          <w:shd w:val="clear" w:color="auto" w:fill="FFFFFF"/>
        </w:rPr>
        <w:t>hỉ số năng lực cạnh tranh cấp tỉnh PCI</w:t>
      </w:r>
    </w:p>
    <w:p w14:paraId="793F972B" w14:textId="77777777" w:rsidR="007309CF" w:rsidRPr="007309CF" w:rsidRDefault="007309CF" w:rsidP="00B77DEC">
      <w:pPr>
        <w:shd w:val="clear" w:color="auto" w:fill="FFFFFF"/>
        <w:spacing w:after="0" w:line="240" w:lineRule="auto"/>
        <w:ind w:firstLine="567"/>
        <w:jc w:val="both"/>
        <w:outlineLvl w:val="0"/>
        <w:rPr>
          <w:rFonts w:ascii="Times New Roman" w:eastAsia="Times New Roman" w:hAnsi="Times New Roman" w:cs="Times New Roman"/>
          <w:b/>
          <w:bCs/>
          <w:color w:val="222222"/>
          <w:kern w:val="36"/>
          <w:sz w:val="28"/>
          <w:szCs w:val="28"/>
        </w:rPr>
      </w:pPr>
    </w:p>
    <w:p w14:paraId="49F9F3E1" w14:textId="251964CA" w:rsidR="00645FDB" w:rsidRPr="00B77DEC" w:rsidRDefault="005F1DDF" w:rsidP="0018726B">
      <w:pPr>
        <w:ind w:firstLine="567"/>
        <w:jc w:val="both"/>
        <w:rPr>
          <w:rFonts w:ascii="Times New Roman" w:hAnsi="Times New Roman" w:cs="Times New Roman"/>
          <w:color w:val="000000"/>
          <w:sz w:val="28"/>
          <w:szCs w:val="28"/>
          <w:shd w:val="clear" w:color="auto" w:fill="FFFFFF"/>
        </w:rPr>
      </w:pPr>
      <w:r w:rsidRPr="00B77DEC">
        <w:rPr>
          <w:rFonts w:ascii="Times New Roman" w:hAnsi="Times New Roman" w:cs="Times New Roman"/>
          <w:color w:val="000000"/>
          <w:sz w:val="28"/>
          <w:szCs w:val="28"/>
          <w:shd w:val="clear" w:color="auto" w:fill="FFFFFF"/>
        </w:rPr>
        <w:t xml:space="preserve">UBND TP. </w:t>
      </w:r>
      <w:r w:rsidRPr="00B77DEC">
        <w:rPr>
          <w:rFonts w:ascii="Times New Roman" w:hAnsi="Times New Roman" w:cs="Times New Roman"/>
          <w:color w:val="000000"/>
          <w:sz w:val="28"/>
          <w:szCs w:val="28"/>
          <w:shd w:val="clear" w:color="auto" w:fill="FFFFFF"/>
        </w:rPr>
        <w:t>Cần Thơ</w:t>
      </w:r>
      <w:r w:rsidRPr="00B77DEC">
        <w:rPr>
          <w:rFonts w:ascii="Times New Roman" w:hAnsi="Times New Roman" w:cs="Times New Roman"/>
          <w:color w:val="000000"/>
          <w:sz w:val="28"/>
          <w:szCs w:val="28"/>
          <w:shd w:val="clear" w:color="auto" w:fill="FFFFFF"/>
        </w:rPr>
        <w:t xml:space="preserve"> vừa ban hành kế hoạch cải thiện</w:t>
      </w:r>
      <w:r w:rsidRPr="00B77DEC">
        <w:rPr>
          <w:rFonts w:ascii="Times New Roman" w:hAnsi="Times New Roman" w:cs="Times New Roman"/>
          <w:color w:val="000000"/>
          <w:sz w:val="28"/>
          <w:szCs w:val="28"/>
          <w:shd w:val="clear" w:color="auto" w:fill="FFFFFF"/>
        </w:rPr>
        <w:t xml:space="preserve"> và</w:t>
      </w:r>
      <w:r w:rsidRPr="00B77DEC">
        <w:rPr>
          <w:rFonts w:ascii="Times New Roman" w:hAnsi="Times New Roman" w:cs="Times New Roman"/>
          <w:color w:val="000000"/>
          <w:sz w:val="28"/>
          <w:szCs w:val="28"/>
          <w:shd w:val="clear" w:color="auto" w:fill="FFFFFF"/>
        </w:rPr>
        <w:t xml:space="preserve"> nâng cao Chỉ số Cải cách hành chính (PAR INDEX)</w:t>
      </w:r>
      <w:r w:rsidRPr="00B77DEC">
        <w:rPr>
          <w:rFonts w:ascii="Times New Roman" w:hAnsi="Times New Roman" w:cs="Times New Roman"/>
          <w:color w:val="000000"/>
          <w:sz w:val="28"/>
          <w:szCs w:val="28"/>
          <w:shd w:val="clear" w:color="auto" w:fill="FFFFFF"/>
        </w:rPr>
        <w:t xml:space="preserve">, Chỉ số </w:t>
      </w:r>
      <w:r w:rsidRPr="00B77DEC">
        <w:rPr>
          <w:rFonts w:ascii="Times New Roman" w:hAnsi="Times New Roman" w:cs="Times New Roman"/>
          <w:color w:val="000000"/>
          <w:sz w:val="28"/>
          <w:szCs w:val="28"/>
          <w:shd w:val="clear" w:color="auto" w:fill="FFFFFF"/>
        </w:rPr>
        <w:t xml:space="preserve">Hài lòng của người dân (SIPAS), </w:t>
      </w:r>
      <w:r w:rsidRPr="00B77DEC">
        <w:rPr>
          <w:rFonts w:ascii="Times New Roman" w:hAnsi="Times New Roman" w:cs="Times New Roman"/>
          <w:sz w:val="28"/>
          <w:szCs w:val="28"/>
        </w:rPr>
        <w:t>Chỉ số Hiệu quả quản trị và Hành chính công (PAPI), Chỉ số năng lực cạnh tranh cấp tỉnh (PCI) và Chỉ số Xanh (PGI) của thành phố Cần Thơ (sau sắp xếp) giai đoạn 2025 – 2030.</w:t>
      </w:r>
    </w:p>
    <w:p w14:paraId="22ACECC4" w14:textId="04D9AE90" w:rsidR="0018726B" w:rsidRPr="00BD7A9A" w:rsidRDefault="005F1DDF" w:rsidP="00BD7A9A">
      <w:pPr>
        <w:pStyle w:val="NormalWeb"/>
        <w:shd w:val="clear" w:color="auto" w:fill="FFFFFF"/>
        <w:spacing w:before="120" w:beforeAutospacing="0" w:after="0" w:afterAutospacing="0"/>
        <w:ind w:firstLine="567"/>
        <w:jc w:val="both"/>
        <w:rPr>
          <w:color w:val="000000"/>
          <w:sz w:val="28"/>
          <w:szCs w:val="28"/>
        </w:rPr>
      </w:pPr>
      <w:r w:rsidRPr="0056134D">
        <w:rPr>
          <w:sz w:val="28"/>
          <w:szCs w:val="28"/>
        </w:rPr>
        <w:t>Nhằm góp phần c</w:t>
      </w:r>
      <w:r w:rsidRPr="0056134D">
        <w:rPr>
          <w:sz w:val="28"/>
          <w:szCs w:val="28"/>
        </w:rPr>
        <w:t>ải thiện thực chất điểm số và thứ hạng các chỉ số Cải cách hành chính (PAR INDEX), chỉ số Hài lòng của người dân (SIPAS), Hiệu quả quản trị và Hành chính công (PAPI), Năng lực cạnh tranh cấp tỉnh (PCI) và Chỉ số Xanh (PGI) qua từng năm. Phấn đấu xây dựng nền hành chính thành phố Cần Thơ sau sắp xếp hiện đại, minh bạch, hiệu lực, hiệu quả, phục vụ tốt người dân và doanh nghiệp; cải thiện mạnh mẽ môi trường đầu tư kinh doanh, hướng đến sự phát triển bền vững</w:t>
      </w:r>
      <w:r w:rsidRPr="0056134D">
        <w:rPr>
          <w:color w:val="000000"/>
          <w:sz w:val="28"/>
          <w:szCs w:val="28"/>
        </w:rPr>
        <w:t>.</w:t>
      </w:r>
      <w:r w:rsidR="0056134D">
        <w:rPr>
          <w:color w:val="000000"/>
          <w:sz w:val="28"/>
          <w:szCs w:val="28"/>
        </w:rPr>
        <w:t xml:space="preserve"> Ngày 22 tháng 10 năm 2025, Sở Văn hóa, Thể thao và Du lịch ban hành kế hoạch số 308/KH-SVHTTDL </w:t>
      </w:r>
      <w:r w:rsidR="0056134D" w:rsidRPr="0056134D">
        <w:rPr>
          <w:color w:val="000000"/>
          <w:sz w:val="28"/>
          <w:szCs w:val="28"/>
        </w:rPr>
        <w:t xml:space="preserve">về </w:t>
      </w:r>
      <w:r w:rsidR="0056134D" w:rsidRPr="0056134D">
        <w:rPr>
          <w:sz w:val="28"/>
          <w:szCs w:val="28"/>
        </w:rPr>
        <w:t>t</w:t>
      </w:r>
      <w:r w:rsidR="0056134D" w:rsidRPr="0056134D">
        <w:rPr>
          <w:sz w:val="28"/>
          <w:szCs w:val="28"/>
        </w:rPr>
        <w:t>riển khai thực hiện Kế hoạch</w:t>
      </w:r>
      <w:r w:rsidR="0056134D" w:rsidRPr="0056134D">
        <w:rPr>
          <w:sz w:val="28"/>
          <w:szCs w:val="28"/>
        </w:rPr>
        <w:t xml:space="preserve"> nêu trên.</w:t>
      </w:r>
      <w:r w:rsidR="00BD7A9A">
        <w:rPr>
          <w:color w:val="000000"/>
          <w:sz w:val="28"/>
          <w:szCs w:val="28"/>
        </w:rPr>
        <w:t xml:space="preserve"> </w:t>
      </w:r>
      <w:r w:rsidR="0018726B" w:rsidRPr="007309CF">
        <w:rPr>
          <w:color w:val="000000"/>
          <w:sz w:val="28"/>
          <w:szCs w:val="28"/>
          <w:shd w:val="clear" w:color="auto" w:fill="FFFFFF"/>
        </w:rPr>
        <w:t xml:space="preserve">Trong đó, tập trung thực hiện </w:t>
      </w:r>
      <w:r w:rsidR="007309CF" w:rsidRPr="007309CF">
        <w:rPr>
          <w:color w:val="000000"/>
          <w:sz w:val="28"/>
          <w:szCs w:val="28"/>
          <w:shd w:val="clear" w:color="auto" w:fill="FFFFFF"/>
        </w:rPr>
        <w:t>24</w:t>
      </w:r>
      <w:r w:rsidR="0018726B" w:rsidRPr="007309CF">
        <w:rPr>
          <w:color w:val="000000"/>
          <w:sz w:val="28"/>
          <w:szCs w:val="28"/>
          <w:shd w:val="clear" w:color="auto" w:fill="FFFFFF"/>
        </w:rPr>
        <w:t xml:space="preserve"> nhóm nhiệm vụ, giải pháp nhằm nâng cao các Chỉ số PAR INDEX, SIPAS, PAPI</w:t>
      </w:r>
      <w:r w:rsidR="007309CF" w:rsidRPr="007309CF">
        <w:rPr>
          <w:color w:val="000000"/>
          <w:sz w:val="28"/>
          <w:szCs w:val="28"/>
          <w:shd w:val="clear" w:color="auto" w:fill="FFFFFF"/>
        </w:rPr>
        <w:t>, PCI</w:t>
      </w:r>
      <w:r w:rsidR="0018726B" w:rsidRPr="007309CF">
        <w:rPr>
          <w:color w:val="000000"/>
          <w:sz w:val="28"/>
          <w:szCs w:val="28"/>
          <w:shd w:val="clear" w:color="auto" w:fill="FFFFFF"/>
        </w:rPr>
        <w:t xml:space="preserve"> </w:t>
      </w:r>
      <w:r w:rsidR="0018726B" w:rsidRPr="007309CF">
        <w:rPr>
          <w:color w:val="000000"/>
          <w:sz w:val="28"/>
          <w:szCs w:val="28"/>
          <w:shd w:val="clear" w:color="auto" w:fill="FFFFFF"/>
        </w:rPr>
        <w:t>giai đoạn</w:t>
      </w:r>
      <w:r w:rsidR="0018726B" w:rsidRPr="007309CF">
        <w:rPr>
          <w:color w:val="000000"/>
          <w:sz w:val="28"/>
          <w:szCs w:val="28"/>
          <w:shd w:val="clear" w:color="auto" w:fill="FFFFFF"/>
        </w:rPr>
        <w:t xml:space="preserve"> 2025</w:t>
      </w:r>
      <w:r w:rsidR="0018726B" w:rsidRPr="007309CF">
        <w:rPr>
          <w:color w:val="000000"/>
          <w:sz w:val="28"/>
          <w:szCs w:val="28"/>
          <w:shd w:val="clear" w:color="auto" w:fill="FFFFFF"/>
        </w:rPr>
        <w:t xml:space="preserve"> - 2030</w:t>
      </w:r>
      <w:r w:rsidR="0018726B" w:rsidRPr="007309CF">
        <w:rPr>
          <w:color w:val="000000"/>
          <w:sz w:val="28"/>
          <w:szCs w:val="28"/>
          <w:shd w:val="clear" w:color="auto" w:fill="FFFFFF"/>
        </w:rPr>
        <w:t xml:space="preserve">: </w:t>
      </w:r>
    </w:p>
    <w:p w14:paraId="326CE03E" w14:textId="6EF52125" w:rsidR="0018726B" w:rsidRPr="007309CF" w:rsidRDefault="0018726B" w:rsidP="00797B8B">
      <w:pPr>
        <w:pStyle w:val="NormalWeb"/>
        <w:shd w:val="clear" w:color="auto" w:fill="FFFFFF"/>
        <w:spacing w:before="120" w:beforeAutospacing="0" w:after="0" w:afterAutospacing="0"/>
        <w:ind w:firstLine="567"/>
        <w:jc w:val="both"/>
        <w:rPr>
          <w:color w:val="000000"/>
          <w:sz w:val="28"/>
          <w:szCs w:val="28"/>
          <w:shd w:val="clear" w:color="auto" w:fill="FFFFFF"/>
        </w:rPr>
      </w:pPr>
      <w:r w:rsidRPr="007309CF">
        <w:rPr>
          <w:color w:val="000000"/>
          <w:sz w:val="28"/>
          <w:szCs w:val="28"/>
          <w:shd w:val="clear" w:color="auto" w:fill="FFFFFF"/>
        </w:rPr>
        <w:t>(1) Chỉ số CCHC (PAR INDEX) gồm: Công tác chỉ đạo, điều hành</w:t>
      </w:r>
      <w:r w:rsidR="00A710F1" w:rsidRPr="007309CF">
        <w:rPr>
          <w:color w:val="000000"/>
          <w:sz w:val="28"/>
          <w:szCs w:val="28"/>
          <w:shd w:val="clear" w:color="auto" w:fill="FFFFFF"/>
        </w:rPr>
        <w:t xml:space="preserve"> cải cách hành chính</w:t>
      </w:r>
      <w:r w:rsidRPr="007309CF">
        <w:rPr>
          <w:color w:val="000000"/>
          <w:sz w:val="28"/>
          <w:szCs w:val="28"/>
          <w:shd w:val="clear" w:color="auto" w:fill="FFFFFF"/>
        </w:rPr>
        <w:t>; cải cách thể chế; cải cách</w:t>
      </w:r>
      <w:r w:rsidR="00A710F1" w:rsidRPr="007309CF">
        <w:rPr>
          <w:color w:val="000000"/>
          <w:sz w:val="28"/>
          <w:szCs w:val="28"/>
          <w:shd w:val="clear" w:color="auto" w:fill="FFFFFF"/>
        </w:rPr>
        <w:t xml:space="preserve"> thủ tục</w:t>
      </w:r>
      <w:r w:rsidRPr="007309CF">
        <w:rPr>
          <w:color w:val="000000"/>
          <w:sz w:val="28"/>
          <w:szCs w:val="28"/>
          <w:shd w:val="clear" w:color="auto" w:fill="FFFFFF"/>
        </w:rPr>
        <w:t xml:space="preserve"> hành chính; cải cách </w:t>
      </w:r>
      <w:r w:rsidR="00A710F1" w:rsidRPr="007309CF">
        <w:rPr>
          <w:color w:val="000000"/>
          <w:sz w:val="28"/>
          <w:szCs w:val="28"/>
          <w:shd w:val="clear" w:color="auto" w:fill="FFFFFF"/>
        </w:rPr>
        <w:t>tổ chức bộ máy</w:t>
      </w:r>
      <w:r w:rsidRPr="007309CF">
        <w:rPr>
          <w:color w:val="000000"/>
          <w:sz w:val="28"/>
          <w:szCs w:val="28"/>
          <w:shd w:val="clear" w:color="auto" w:fill="FFFFFF"/>
        </w:rPr>
        <w:t>; cải cách công vụ</w:t>
      </w:r>
      <w:r w:rsidR="00A710F1" w:rsidRPr="007309CF">
        <w:rPr>
          <w:color w:val="000000"/>
          <w:sz w:val="28"/>
          <w:szCs w:val="28"/>
          <w:shd w:val="clear" w:color="auto" w:fill="FFFFFF"/>
        </w:rPr>
        <w:t xml:space="preserve">; cải cách </w:t>
      </w:r>
      <w:r w:rsidR="00B77DEC" w:rsidRPr="007309CF">
        <w:rPr>
          <w:color w:val="000000"/>
          <w:sz w:val="28"/>
          <w:szCs w:val="28"/>
          <w:shd w:val="clear" w:color="auto" w:fill="FFFFFF"/>
        </w:rPr>
        <w:t>tài chính công</w:t>
      </w:r>
      <w:r w:rsidRPr="007309CF">
        <w:rPr>
          <w:color w:val="000000"/>
          <w:sz w:val="28"/>
          <w:szCs w:val="28"/>
          <w:shd w:val="clear" w:color="auto" w:fill="FFFFFF"/>
        </w:rPr>
        <w:t>; xây dựng</w:t>
      </w:r>
      <w:r w:rsidR="00B77DEC" w:rsidRPr="007309CF">
        <w:rPr>
          <w:color w:val="000000"/>
          <w:sz w:val="28"/>
          <w:szCs w:val="28"/>
          <w:shd w:val="clear" w:color="auto" w:fill="FFFFFF"/>
        </w:rPr>
        <w:t xml:space="preserve"> và phát triển</w:t>
      </w:r>
      <w:r w:rsidRPr="007309CF">
        <w:rPr>
          <w:color w:val="000000"/>
          <w:sz w:val="28"/>
          <w:szCs w:val="28"/>
          <w:shd w:val="clear" w:color="auto" w:fill="FFFFFF"/>
        </w:rPr>
        <w:t xml:space="preserve"> chính quyền điện tử, chính quyền số; </w:t>
      </w:r>
      <w:r w:rsidR="00B77DEC" w:rsidRPr="007309CF">
        <w:rPr>
          <w:color w:val="000000"/>
          <w:sz w:val="28"/>
          <w:szCs w:val="28"/>
          <w:shd w:val="clear" w:color="auto" w:fill="FFFFFF"/>
        </w:rPr>
        <w:t>tác động của CCHC đến người dân và phát triển kinh tế - xã hội.</w:t>
      </w:r>
    </w:p>
    <w:p w14:paraId="538ABEC5" w14:textId="1D2764C5" w:rsidR="0018726B" w:rsidRPr="007309CF" w:rsidRDefault="0018726B" w:rsidP="00797B8B">
      <w:pPr>
        <w:pStyle w:val="NormalWeb"/>
        <w:shd w:val="clear" w:color="auto" w:fill="FFFFFF"/>
        <w:spacing w:before="120" w:beforeAutospacing="0" w:after="0" w:afterAutospacing="0"/>
        <w:ind w:firstLine="567"/>
        <w:jc w:val="both"/>
        <w:rPr>
          <w:color w:val="000000"/>
          <w:sz w:val="28"/>
          <w:szCs w:val="28"/>
          <w:shd w:val="clear" w:color="auto" w:fill="FFFFFF"/>
        </w:rPr>
      </w:pPr>
      <w:r w:rsidRPr="007309CF">
        <w:rPr>
          <w:color w:val="000000"/>
          <w:sz w:val="28"/>
          <w:szCs w:val="28"/>
          <w:shd w:val="clear" w:color="auto" w:fill="FFFFFF"/>
        </w:rPr>
        <w:t>(2) Chỉ số hiệu quả quản trị và hành chính công PAPI: Tham gia</w:t>
      </w:r>
      <w:r w:rsidR="007309CF" w:rsidRPr="007309CF">
        <w:rPr>
          <w:color w:val="000000"/>
          <w:sz w:val="28"/>
          <w:szCs w:val="28"/>
          <w:shd w:val="clear" w:color="auto" w:fill="FFFFFF"/>
        </w:rPr>
        <w:t xml:space="preserve"> của</w:t>
      </w:r>
      <w:r w:rsidRPr="007309CF">
        <w:rPr>
          <w:color w:val="000000"/>
          <w:sz w:val="28"/>
          <w:szCs w:val="28"/>
          <w:shd w:val="clear" w:color="auto" w:fill="FFFFFF"/>
        </w:rPr>
        <w:t xml:space="preserve"> người dân ở cấp cơ sở; công khai, minh bạch </w:t>
      </w:r>
      <w:r w:rsidR="007309CF" w:rsidRPr="007309CF">
        <w:rPr>
          <w:color w:val="000000"/>
          <w:sz w:val="28"/>
          <w:szCs w:val="28"/>
          <w:shd w:val="clear" w:color="auto" w:fill="FFFFFF"/>
        </w:rPr>
        <w:t>trong hoạc định chính sách</w:t>
      </w:r>
      <w:r w:rsidRPr="007309CF">
        <w:rPr>
          <w:color w:val="000000"/>
          <w:sz w:val="28"/>
          <w:szCs w:val="28"/>
          <w:shd w:val="clear" w:color="auto" w:fill="FFFFFF"/>
        </w:rPr>
        <w:t xml:space="preserve">; trách nhiệm giải trình với người dân; kiểm soát tham nhũng trong </w:t>
      </w:r>
      <w:r w:rsidR="007309CF" w:rsidRPr="007309CF">
        <w:rPr>
          <w:color w:val="000000"/>
          <w:sz w:val="28"/>
          <w:szCs w:val="28"/>
          <w:shd w:val="clear" w:color="auto" w:fill="FFFFFF"/>
        </w:rPr>
        <w:t>chính quyền địa phương</w:t>
      </w:r>
      <w:r w:rsidRPr="007309CF">
        <w:rPr>
          <w:color w:val="000000"/>
          <w:sz w:val="28"/>
          <w:szCs w:val="28"/>
          <w:shd w:val="clear" w:color="auto" w:fill="FFFFFF"/>
        </w:rPr>
        <w:t>; thủ tục hành chính công</w:t>
      </w:r>
      <w:r w:rsidR="007309CF" w:rsidRPr="007309CF">
        <w:rPr>
          <w:color w:val="000000"/>
          <w:sz w:val="28"/>
          <w:szCs w:val="28"/>
          <w:shd w:val="clear" w:color="auto" w:fill="FFFFFF"/>
        </w:rPr>
        <w:t>.</w:t>
      </w:r>
    </w:p>
    <w:p w14:paraId="43CC46A3" w14:textId="3C2E5B1E" w:rsidR="0018726B" w:rsidRPr="007309CF" w:rsidRDefault="0018726B" w:rsidP="00797B8B">
      <w:pPr>
        <w:pStyle w:val="NormalWeb"/>
        <w:shd w:val="clear" w:color="auto" w:fill="FFFFFF"/>
        <w:spacing w:before="120" w:beforeAutospacing="0" w:after="0" w:afterAutospacing="0"/>
        <w:ind w:firstLine="567"/>
        <w:jc w:val="both"/>
        <w:rPr>
          <w:color w:val="000000"/>
          <w:sz w:val="28"/>
          <w:szCs w:val="28"/>
          <w:shd w:val="clear" w:color="auto" w:fill="FFFFFF"/>
        </w:rPr>
      </w:pPr>
      <w:r w:rsidRPr="007309CF">
        <w:rPr>
          <w:color w:val="000000"/>
          <w:sz w:val="28"/>
          <w:szCs w:val="28"/>
          <w:shd w:val="clear" w:color="auto" w:fill="FFFFFF"/>
        </w:rPr>
        <w:t xml:space="preserve"> (3) Chỉ số hài lòng SIPAS: </w:t>
      </w:r>
      <w:r w:rsidR="00B77DEC" w:rsidRPr="007309CF">
        <w:rPr>
          <w:color w:val="000000"/>
          <w:sz w:val="28"/>
          <w:szCs w:val="28"/>
          <w:shd w:val="clear" w:color="auto" w:fill="FFFFFF"/>
        </w:rPr>
        <w:t>Về tiếp cận dịch vụ</w:t>
      </w:r>
      <w:r w:rsidRPr="007309CF">
        <w:rPr>
          <w:color w:val="000000"/>
          <w:sz w:val="28"/>
          <w:szCs w:val="28"/>
          <w:shd w:val="clear" w:color="auto" w:fill="FFFFFF"/>
        </w:rPr>
        <w:t xml:space="preserve">; </w:t>
      </w:r>
      <w:r w:rsidR="00B77DEC" w:rsidRPr="007309CF">
        <w:rPr>
          <w:color w:val="000000"/>
          <w:sz w:val="28"/>
          <w:szCs w:val="28"/>
          <w:shd w:val="clear" w:color="auto" w:fill="FFFFFF"/>
        </w:rPr>
        <w:t>về thủ tục hành chính; về công chức làm việc tại Bộ phận Một cửa; về kết quả giải quyết TTHC; về tiếp nhận, xử lý ý kiến phản ánh kiến nghị</w:t>
      </w:r>
      <w:r w:rsidR="007309CF" w:rsidRPr="007309CF">
        <w:rPr>
          <w:color w:val="000000"/>
          <w:sz w:val="28"/>
          <w:szCs w:val="28"/>
          <w:shd w:val="clear" w:color="auto" w:fill="FFFFFF"/>
        </w:rPr>
        <w:t>.</w:t>
      </w:r>
    </w:p>
    <w:p w14:paraId="43C576B8" w14:textId="375483D6" w:rsidR="005F1DDF" w:rsidRDefault="007309CF" w:rsidP="00797B8B">
      <w:pPr>
        <w:pStyle w:val="NormalWeb"/>
        <w:shd w:val="clear" w:color="auto" w:fill="FFFFFF"/>
        <w:spacing w:before="120" w:beforeAutospacing="0" w:after="0" w:afterAutospacing="0"/>
        <w:ind w:firstLine="567"/>
        <w:jc w:val="both"/>
        <w:rPr>
          <w:rFonts w:eastAsia="DengXian"/>
          <w:color w:val="000000"/>
          <w:sz w:val="28"/>
          <w:szCs w:val="28"/>
          <w:lang w:eastAsia="zh-CN"/>
        </w:rPr>
      </w:pPr>
      <w:r w:rsidRPr="007309CF">
        <w:rPr>
          <w:color w:val="000000"/>
          <w:sz w:val="28"/>
          <w:szCs w:val="28"/>
          <w:shd w:val="clear" w:color="auto" w:fill="FFFFFF"/>
        </w:rPr>
        <w:t xml:space="preserve">(4) Chỉ số năng lực cạnh tranh cấp tỉnh PCI: </w:t>
      </w:r>
      <w:r w:rsidRPr="007309CF">
        <w:rPr>
          <w:color w:val="000000" w:themeColor="text1"/>
          <w:sz w:val="28"/>
          <w:szCs w:val="28"/>
        </w:rPr>
        <w:t>Chi phí gia nhập thị trường</w:t>
      </w:r>
      <w:r w:rsidRPr="007309CF">
        <w:rPr>
          <w:color w:val="000000" w:themeColor="text1"/>
          <w:sz w:val="28"/>
          <w:szCs w:val="28"/>
        </w:rPr>
        <w:t>, t</w:t>
      </w:r>
      <w:r w:rsidRPr="007309CF">
        <w:rPr>
          <w:iCs/>
          <w:color w:val="000000" w:themeColor="text1"/>
          <w:sz w:val="28"/>
          <w:szCs w:val="28"/>
        </w:rPr>
        <w:t>ính minh bạch và tiếp cận thông tin</w:t>
      </w:r>
      <w:r w:rsidRPr="007309CF">
        <w:rPr>
          <w:iCs/>
          <w:color w:val="000000" w:themeColor="text1"/>
          <w:sz w:val="28"/>
          <w:szCs w:val="28"/>
        </w:rPr>
        <w:t xml:space="preserve">; </w:t>
      </w:r>
      <w:r w:rsidRPr="007309CF">
        <w:rPr>
          <w:rFonts w:eastAsia="DengXian"/>
          <w:iCs/>
          <w:color w:val="000000"/>
          <w:sz w:val="28"/>
          <w:szCs w:val="28"/>
          <w:lang w:eastAsia="zh-CN"/>
        </w:rPr>
        <w:t>c</w:t>
      </w:r>
      <w:r w:rsidRPr="007309CF">
        <w:rPr>
          <w:rFonts w:eastAsia="DengXian"/>
          <w:iCs/>
          <w:color w:val="000000"/>
          <w:sz w:val="28"/>
          <w:szCs w:val="28"/>
          <w:lang w:eastAsia="zh-CN"/>
        </w:rPr>
        <w:t>hi phí thời gian để thực hiện các quy định của Nhà nước</w:t>
      </w:r>
      <w:r w:rsidRPr="007309CF">
        <w:rPr>
          <w:rFonts w:eastAsia="DengXian"/>
          <w:iCs/>
          <w:color w:val="000000"/>
          <w:sz w:val="28"/>
          <w:szCs w:val="28"/>
          <w:lang w:eastAsia="zh-CN"/>
        </w:rPr>
        <w:t>;</w:t>
      </w:r>
      <w:r w:rsidRPr="007309CF">
        <w:rPr>
          <w:color w:val="000000" w:themeColor="text1"/>
          <w:sz w:val="28"/>
          <w:szCs w:val="28"/>
        </w:rPr>
        <w:t xml:space="preserve"> c</w:t>
      </w:r>
      <w:r w:rsidRPr="007309CF">
        <w:rPr>
          <w:color w:val="000000" w:themeColor="text1"/>
          <w:sz w:val="28"/>
          <w:szCs w:val="28"/>
        </w:rPr>
        <w:t>hi phí không chính thức</w:t>
      </w:r>
      <w:r w:rsidRPr="007309CF">
        <w:rPr>
          <w:color w:val="000000" w:themeColor="text1"/>
          <w:sz w:val="28"/>
          <w:szCs w:val="28"/>
        </w:rPr>
        <w:t xml:space="preserve">; </w:t>
      </w:r>
      <w:r w:rsidRPr="007309CF">
        <w:rPr>
          <w:color w:val="000000" w:themeColor="text1"/>
          <w:sz w:val="28"/>
          <w:szCs w:val="28"/>
        </w:rPr>
        <w:t>Cạnh tranh bình đẳng</w:t>
      </w:r>
      <w:r w:rsidRPr="007309CF">
        <w:rPr>
          <w:color w:val="000000" w:themeColor="text1"/>
          <w:sz w:val="28"/>
          <w:szCs w:val="28"/>
        </w:rPr>
        <w:t xml:space="preserve">; </w:t>
      </w:r>
      <w:r w:rsidRPr="007309CF">
        <w:rPr>
          <w:rFonts w:eastAsia="DengXian"/>
          <w:color w:val="000000"/>
          <w:sz w:val="28"/>
          <w:szCs w:val="28"/>
          <w:lang w:eastAsia="zh-CN"/>
        </w:rPr>
        <w:t>t</w:t>
      </w:r>
      <w:r w:rsidRPr="007309CF">
        <w:rPr>
          <w:rFonts w:eastAsia="DengXian"/>
          <w:color w:val="000000"/>
          <w:sz w:val="28"/>
          <w:szCs w:val="28"/>
          <w:lang w:eastAsia="zh-CN"/>
        </w:rPr>
        <w:t>ính năng động và tiên phong của lãnh đạo tỉnh</w:t>
      </w:r>
      <w:r w:rsidRPr="007309CF">
        <w:rPr>
          <w:rFonts w:eastAsia="DengXian"/>
          <w:color w:val="000000"/>
          <w:sz w:val="28"/>
          <w:szCs w:val="28"/>
          <w:lang w:eastAsia="zh-CN"/>
        </w:rPr>
        <w:t>; d</w:t>
      </w:r>
      <w:r w:rsidRPr="007309CF">
        <w:rPr>
          <w:rFonts w:eastAsia="DengXian"/>
          <w:color w:val="000000"/>
          <w:sz w:val="28"/>
          <w:szCs w:val="28"/>
          <w:lang w:eastAsia="zh-CN"/>
        </w:rPr>
        <w:t>ịch vụ hỗ trợ doanh nghiệp</w:t>
      </w:r>
      <w:r w:rsidRPr="007309CF">
        <w:rPr>
          <w:rFonts w:eastAsia="DengXian"/>
          <w:color w:val="000000"/>
          <w:sz w:val="28"/>
          <w:szCs w:val="28"/>
          <w:lang w:eastAsia="zh-CN"/>
        </w:rPr>
        <w:t>.</w:t>
      </w:r>
    </w:p>
    <w:p w14:paraId="40527B17" w14:textId="2B35B792" w:rsidR="00BD7A9A" w:rsidRDefault="00BD7A9A" w:rsidP="00797B8B">
      <w:pPr>
        <w:pStyle w:val="NormalWeb"/>
        <w:shd w:val="clear" w:color="auto" w:fill="FFFFFF"/>
        <w:spacing w:before="120" w:beforeAutospacing="0" w:after="0" w:afterAutospacing="0"/>
        <w:ind w:firstLine="567"/>
        <w:jc w:val="both"/>
        <w:rPr>
          <w:rFonts w:eastAsia="DengXian"/>
          <w:color w:val="000000"/>
          <w:sz w:val="28"/>
          <w:szCs w:val="28"/>
          <w:lang w:eastAsia="zh-CN"/>
        </w:rPr>
      </w:pPr>
      <w:r w:rsidRPr="005C47BC">
        <w:rPr>
          <w:color w:val="000000"/>
          <w:sz w:val="28"/>
          <w:szCs w:val="28"/>
        </w:rPr>
        <w:t xml:space="preserve">Để thực hiện hiệu quả các nhiệm vụ, giải pháp đề ra, Sở </w:t>
      </w:r>
      <w:r w:rsidRPr="005C47BC">
        <w:rPr>
          <w:color w:val="000000"/>
          <w:sz w:val="28"/>
          <w:szCs w:val="28"/>
        </w:rPr>
        <w:t xml:space="preserve">Văn hóa, Thể thao và Du lịch </w:t>
      </w:r>
      <w:r w:rsidRPr="005C47BC">
        <w:rPr>
          <w:color w:val="000000"/>
          <w:sz w:val="28"/>
          <w:szCs w:val="28"/>
        </w:rPr>
        <w:t>tăng cường chỉ đạo,</w:t>
      </w:r>
      <w:r w:rsidRPr="005C47BC">
        <w:rPr>
          <w:color w:val="000000"/>
          <w:sz w:val="28"/>
          <w:szCs w:val="28"/>
        </w:rPr>
        <w:t xml:space="preserve"> phân công </w:t>
      </w:r>
      <w:r w:rsidRPr="005C47BC">
        <w:rPr>
          <w:color w:val="000000"/>
          <w:sz w:val="28"/>
          <w:szCs w:val="28"/>
        </w:rPr>
        <w:t xml:space="preserve">cụ thể </w:t>
      </w:r>
      <w:r w:rsidRPr="005C47BC">
        <w:rPr>
          <w:color w:val="000000"/>
          <w:sz w:val="28"/>
          <w:szCs w:val="28"/>
        </w:rPr>
        <w:t>nhiệm vụ, xác định rõ trách nhiệm của các phòng</w:t>
      </w:r>
      <w:r w:rsidR="005C47BC">
        <w:rPr>
          <w:color w:val="000000"/>
          <w:sz w:val="28"/>
          <w:szCs w:val="28"/>
        </w:rPr>
        <w:t>,</w:t>
      </w:r>
      <w:r w:rsidRPr="005C47BC">
        <w:rPr>
          <w:color w:val="000000"/>
          <w:sz w:val="28"/>
          <w:szCs w:val="28"/>
        </w:rPr>
        <w:t xml:space="preserve"> đơn vị theo từng tiêu chí, chỉ số cụ thể</w:t>
      </w:r>
      <w:r w:rsidR="008625F5" w:rsidRPr="005C47BC">
        <w:rPr>
          <w:color w:val="000000"/>
          <w:sz w:val="28"/>
          <w:szCs w:val="28"/>
        </w:rPr>
        <w:t>.</w:t>
      </w:r>
      <w:r w:rsidR="005C47BC">
        <w:rPr>
          <w:color w:val="000000"/>
          <w:sz w:val="28"/>
          <w:szCs w:val="28"/>
        </w:rPr>
        <w:t xml:space="preserve"> Giao Văn phòng Sở</w:t>
      </w:r>
      <w:r w:rsidRPr="005C47BC">
        <w:rPr>
          <w:color w:val="000000"/>
          <w:sz w:val="28"/>
          <w:szCs w:val="28"/>
          <w:shd w:val="clear" w:color="auto" w:fill="FFFFFF"/>
        </w:rPr>
        <w:t xml:space="preserve"> </w:t>
      </w:r>
      <w:r w:rsidR="005C47BC">
        <w:rPr>
          <w:sz w:val="28"/>
          <w:szCs w:val="28"/>
        </w:rPr>
        <w:t>t</w:t>
      </w:r>
      <w:r w:rsidR="008625F5" w:rsidRPr="005C47BC">
        <w:rPr>
          <w:sz w:val="28"/>
          <w:szCs w:val="28"/>
        </w:rPr>
        <w:t xml:space="preserve">hường xuyên quán triệt, phổ biến đến </w:t>
      </w:r>
      <w:r w:rsidR="005C47BC">
        <w:rPr>
          <w:sz w:val="28"/>
          <w:szCs w:val="28"/>
        </w:rPr>
        <w:t>CBCCVC</w:t>
      </w:r>
      <w:r w:rsidR="008625F5" w:rsidRPr="005C47BC">
        <w:rPr>
          <w:sz w:val="28"/>
          <w:szCs w:val="28"/>
        </w:rPr>
        <w:t xml:space="preserve"> nắm chắc, thông hiểu sâu, nhận thức đầy đủ các nội dung, tiêu chí của từng Chỉ số để chủ động trong quá trình thực hiệ</w:t>
      </w:r>
      <w:r w:rsidR="005C47BC">
        <w:rPr>
          <w:sz w:val="28"/>
          <w:szCs w:val="28"/>
        </w:rPr>
        <w:t>n./.</w:t>
      </w:r>
      <w:r w:rsidR="008625F5" w:rsidRPr="005C47BC">
        <w:rPr>
          <w:color w:val="000000"/>
          <w:sz w:val="28"/>
          <w:szCs w:val="28"/>
          <w:shd w:val="clear" w:color="auto" w:fill="FFFFFF"/>
        </w:rPr>
        <w:t xml:space="preserve"> </w:t>
      </w:r>
    </w:p>
    <w:p w14:paraId="202BB2C6" w14:textId="192EE071" w:rsidR="0071036F" w:rsidRPr="0071036F" w:rsidRDefault="0071036F" w:rsidP="0071036F">
      <w:pPr>
        <w:pStyle w:val="NormalWeb"/>
        <w:shd w:val="clear" w:color="auto" w:fill="FFFFFF"/>
        <w:spacing w:before="120" w:beforeAutospacing="0" w:after="0" w:afterAutospacing="0"/>
        <w:jc w:val="right"/>
        <w:rPr>
          <w:b/>
          <w:bCs/>
          <w:i/>
          <w:iCs/>
          <w:color w:val="000000"/>
          <w:sz w:val="28"/>
          <w:szCs w:val="28"/>
          <w:shd w:val="clear" w:color="auto" w:fill="FFFFFF"/>
        </w:rPr>
      </w:pPr>
      <w:r w:rsidRPr="0071036F">
        <w:rPr>
          <w:rFonts w:eastAsia="DengXian"/>
          <w:b/>
          <w:bCs/>
          <w:i/>
          <w:iCs/>
          <w:color w:val="000000"/>
          <w:sz w:val="28"/>
          <w:szCs w:val="28"/>
          <w:lang w:eastAsia="zh-CN"/>
        </w:rPr>
        <w:t>Ngọc Hiển – Văn phòng Sở</w:t>
      </w:r>
    </w:p>
    <w:sectPr w:rsidR="0071036F" w:rsidRPr="0071036F" w:rsidSect="00932548">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DDF"/>
    <w:rsid w:val="0018726B"/>
    <w:rsid w:val="001F0195"/>
    <w:rsid w:val="0056134D"/>
    <w:rsid w:val="005C47BC"/>
    <w:rsid w:val="005F1DDF"/>
    <w:rsid w:val="00645FDB"/>
    <w:rsid w:val="0071036F"/>
    <w:rsid w:val="007309CF"/>
    <w:rsid w:val="00797B8B"/>
    <w:rsid w:val="008625F5"/>
    <w:rsid w:val="00932548"/>
    <w:rsid w:val="00A710F1"/>
    <w:rsid w:val="00B77DEC"/>
    <w:rsid w:val="00BD7A9A"/>
    <w:rsid w:val="00C07E92"/>
    <w:rsid w:val="00C939CA"/>
    <w:rsid w:val="00D54C4E"/>
    <w:rsid w:val="00FC7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0DF11"/>
  <w15:chartTrackingRefBased/>
  <w15:docId w15:val="{7FD95868-8EFA-4759-AA87-35F4EE76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F1D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463015">
      <w:bodyDiv w:val="1"/>
      <w:marLeft w:val="0"/>
      <w:marRight w:val="0"/>
      <w:marTop w:val="0"/>
      <w:marBottom w:val="0"/>
      <w:divBdr>
        <w:top w:val="none" w:sz="0" w:space="0" w:color="auto"/>
        <w:left w:val="none" w:sz="0" w:space="0" w:color="auto"/>
        <w:bottom w:val="none" w:sz="0" w:space="0" w:color="auto"/>
        <w:right w:val="none" w:sz="0" w:space="0" w:color="auto"/>
      </w:divBdr>
    </w:div>
    <w:div w:id="46250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15</cp:revision>
  <dcterms:created xsi:type="dcterms:W3CDTF">2025-11-04T06:44:00Z</dcterms:created>
  <dcterms:modified xsi:type="dcterms:W3CDTF">2025-11-04T07:59:00Z</dcterms:modified>
</cp:coreProperties>
</file>